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F7BE" w14:textId="27E6B25E" w:rsidR="00BA5DFC" w:rsidRPr="000E567D" w:rsidRDefault="006911C2" w:rsidP="00210C91">
      <w:pPr>
        <w:jc w:val="right"/>
        <w:rPr>
          <w:b/>
        </w:rPr>
      </w:pPr>
      <w:bookmarkStart w:id="0" w:name="_Hlk41993411"/>
      <w:bookmarkStart w:id="1" w:name="_GoBack"/>
      <w:bookmarkEnd w:id="1"/>
      <w:r w:rsidRPr="000E567D">
        <w:rPr>
          <w:b/>
        </w:rPr>
        <w:t xml:space="preserve">Załącznik nr 1 do zapytania ofertowego – </w:t>
      </w:r>
      <w:r w:rsidR="00BA5DFC" w:rsidRPr="000E567D">
        <w:rPr>
          <w:b/>
        </w:rPr>
        <w:t xml:space="preserve">Formularz </w:t>
      </w:r>
      <w:r w:rsidR="00AC0212" w:rsidRPr="000E567D">
        <w:rPr>
          <w:b/>
        </w:rPr>
        <w:t>oferty</w:t>
      </w:r>
      <w:bookmarkEnd w:id="0"/>
    </w:p>
    <w:p w14:paraId="585586BB" w14:textId="40A6492B" w:rsidR="00210C91" w:rsidRPr="00354377" w:rsidRDefault="000E567D" w:rsidP="000E567D">
      <w:pPr>
        <w:tabs>
          <w:tab w:val="left" w:pos="851"/>
        </w:tabs>
        <w:ind w:left="851" w:hanging="851"/>
        <w:jc w:val="both"/>
        <w:rPr>
          <w:b/>
        </w:rPr>
      </w:pPr>
      <w:r>
        <w:rPr>
          <w:b/>
        </w:rPr>
        <w:t>Dotyczy:</w:t>
      </w:r>
      <w:r>
        <w:rPr>
          <w:b/>
        </w:rPr>
        <w:tab/>
      </w:r>
      <w:r w:rsidR="00210C91" w:rsidRPr="000E567D">
        <w:t xml:space="preserve">zapytania ofertowego </w:t>
      </w:r>
      <w:r w:rsidRPr="000E567D">
        <w:t xml:space="preserve">na </w:t>
      </w:r>
      <w:r w:rsidR="00F97DEB">
        <w:t>usługi wsparcia, utrzymania i rozwoju systemu enova365</w:t>
      </w:r>
      <w:r w:rsidRPr="000E567D">
        <w:t xml:space="preserve"> </w:t>
      </w: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6000"/>
      </w:tblGrid>
      <w:tr w:rsidR="00BA5DFC" w:rsidRPr="0092448F" w14:paraId="10FD5D03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DAB19C7" w14:textId="6BEA4976" w:rsidR="00BA5DFC" w:rsidRPr="0092448F" w:rsidRDefault="00BA5DFC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Nazwa </w:t>
            </w:r>
            <w:r w:rsidR="000531AC">
              <w:rPr>
                <w:rFonts w:eastAsia="Times New Roman" w:cs="Calibri"/>
                <w:b/>
                <w:bCs/>
                <w:color w:val="000000"/>
                <w:lang w:eastAsia="pl-PL"/>
              </w:rPr>
              <w:t>W</w:t>
            </w:r>
            <w:r w:rsidR="00EC5226"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ykonawcy</w:t>
            </w: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08B465" w14:textId="3B9938ED" w:rsidR="00BA5DFC" w:rsidRPr="0092448F" w:rsidRDefault="00BA5DFC" w:rsidP="00627DEB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C5226" w:rsidRPr="0092448F" w14:paraId="739FA4B9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E5F928" w14:textId="69B9666C" w:rsidR="00EC5226" w:rsidRPr="0092448F" w:rsidRDefault="000531AC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pl-PL"/>
              </w:rPr>
              <w:t>Siedziba W</w:t>
            </w:r>
            <w:r w:rsidR="00EC5226"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ykonawcy: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944ECC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0D8AE45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7F4B63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REGON: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47BEA50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EC5226" w:rsidRPr="0092448F" w14:paraId="29A4ACBD" w14:textId="77777777" w:rsidTr="00EC5226">
        <w:trPr>
          <w:trHeight w:val="450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3A2512D" w14:textId="77777777" w:rsidR="00EC5226" w:rsidRPr="0092448F" w:rsidRDefault="00EC5226" w:rsidP="00EC522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NIP: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5110974" w14:textId="77777777" w:rsidR="00EC5226" w:rsidRPr="0092448F" w:rsidRDefault="00EC5226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</w:p>
        </w:tc>
      </w:tr>
      <w:tr w:rsidR="00BA5DFC" w:rsidRPr="0092448F" w14:paraId="326638CF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2D83A36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Osoba do kontaktu: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090F8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7BD32DDD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69E3851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Adres email: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E32A1B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BA5DFC" w:rsidRPr="0092448F" w14:paraId="3FD9929E" w14:textId="77777777" w:rsidTr="00EC5226">
        <w:trPr>
          <w:trHeight w:val="45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F93723D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Numer telefonu: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29137" w14:textId="77777777" w:rsidR="00BA5DFC" w:rsidRPr="0092448F" w:rsidRDefault="00BA5DFC" w:rsidP="00767E6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92448F">
              <w:rPr>
                <w:rFonts w:eastAsia="Times New Roman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14:paraId="04E390BE" w14:textId="1211A0A0" w:rsidR="00EC5226" w:rsidRDefault="00EC5226" w:rsidP="009B7EA6">
      <w:pPr>
        <w:spacing w:after="0"/>
        <w:jc w:val="both"/>
      </w:pPr>
    </w:p>
    <w:p w14:paraId="0210491A" w14:textId="0D6EF4D4" w:rsidR="000E567D" w:rsidRDefault="000E567D" w:rsidP="000E567D">
      <w:pPr>
        <w:spacing w:after="0"/>
        <w:jc w:val="both"/>
      </w:pPr>
      <w:r>
        <w:t>W odpowiedzi na zapytanie oferto</w:t>
      </w:r>
      <w:r w:rsidR="00D86CE5">
        <w:t xml:space="preserve">we dotyczące </w:t>
      </w:r>
      <w:r w:rsidR="00F97DEB">
        <w:t>usług wsparcia, utrzymania i rozwoju systemu enova365</w:t>
      </w:r>
      <w:r>
        <w:t xml:space="preserve">, składamy </w:t>
      </w:r>
      <w:r w:rsidR="006C5555">
        <w:t xml:space="preserve">poniżej przedstawioną </w:t>
      </w:r>
      <w:r>
        <w:t xml:space="preserve">ofertę </w:t>
      </w:r>
      <w:r w:rsidR="00F97DEB">
        <w:br/>
      </w:r>
      <w:r>
        <w:t>na wykonanie przedmiotu zamówienia w</w:t>
      </w:r>
      <w:r w:rsidR="006C5555">
        <w:t xml:space="preserve"> zakresie </w:t>
      </w:r>
      <w:r>
        <w:t>określonym w ww. zapytaniu</w:t>
      </w:r>
      <w:r w:rsidR="006C5555">
        <w:t>:</w:t>
      </w:r>
      <w:r>
        <w:t xml:space="preserve">  </w:t>
      </w:r>
    </w:p>
    <w:p w14:paraId="7C63D207" w14:textId="77777777" w:rsidR="000E567D" w:rsidRDefault="000E567D" w:rsidP="000E567D">
      <w:pPr>
        <w:spacing w:after="0"/>
        <w:jc w:val="both"/>
      </w:pPr>
    </w:p>
    <w:tbl>
      <w:tblPr>
        <w:tblStyle w:val="Tabela-Siatka"/>
        <w:tblW w:w="13794" w:type="dxa"/>
        <w:tblLook w:val="04A0" w:firstRow="1" w:lastRow="0" w:firstColumn="1" w:lastColumn="0" w:noHBand="0" w:noVBand="1"/>
      </w:tblPr>
      <w:tblGrid>
        <w:gridCol w:w="4245"/>
        <w:gridCol w:w="1559"/>
        <w:gridCol w:w="1276"/>
        <w:gridCol w:w="1659"/>
        <w:gridCol w:w="1529"/>
        <w:gridCol w:w="1604"/>
        <w:gridCol w:w="1922"/>
      </w:tblGrid>
      <w:tr w:rsidR="000E567D" w:rsidRPr="000E567D" w14:paraId="65504611" w14:textId="77777777" w:rsidTr="00F20C3E">
        <w:trPr>
          <w:trHeight w:val="475"/>
        </w:trPr>
        <w:tc>
          <w:tcPr>
            <w:tcW w:w="4245" w:type="dxa"/>
            <w:shd w:val="clear" w:color="auto" w:fill="E7E6E6" w:themeFill="background2"/>
            <w:vAlign w:val="center"/>
          </w:tcPr>
          <w:p w14:paraId="0D7CA1F1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E567D">
              <w:rPr>
                <w:rFonts w:cstheme="minorHAnsi"/>
                <w:b/>
              </w:rPr>
              <w:t>Nazwa</w:t>
            </w:r>
          </w:p>
        </w:tc>
        <w:tc>
          <w:tcPr>
            <w:tcW w:w="1559" w:type="dxa"/>
            <w:shd w:val="clear" w:color="auto" w:fill="E7E6E6" w:themeFill="background2"/>
            <w:vAlign w:val="center"/>
          </w:tcPr>
          <w:p w14:paraId="015D50F4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E567D">
              <w:rPr>
                <w:rFonts w:cstheme="minorHAnsi"/>
                <w:b/>
              </w:rPr>
              <w:t>Jednostka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3F74F2B" w14:textId="7156E183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E567D">
              <w:rPr>
                <w:rFonts w:cstheme="minorHAnsi"/>
                <w:b/>
              </w:rPr>
              <w:t>Liczba</w:t>
            </w:r>
          </w:p>
        </w:tc>
        <w:tc>
          <w:tcPr>
            <w:tcW w:w="1659" w:type="dxa"/>
            <w:shd w:val="clear" w:color="auto" w:fill="E7E6E6" w:themeFill="background2"/>
            <w:vAlign w:val="center"/>
          </w:tcPr>
          <w:p w14:paraId="71A51D1B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E567D">
              <w:rPr>
                <w:rFonts w:cstheme="minorHAnsi"/>
                <w:b/>
              </w:rPr>
              <w:t>Cena jednostkowa</w:t>
            </w:r>
          </w:p>
        </w:tc>
        <w:tc>
          <w:tcPr>
            <w:tcW w:w="1529" w:type="dxa"/>
            <w:shd w:val="clear" w:color="auto" w:fill="E7E6E6" w:themeFill="background2"/>
            <w:vAlign w:val="center"/>
          </w:tcPr>
          <w:p w14:paraId="665A7D2F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E567D">
              <w:rPr>
                <w:rFonts w:cstheme="minorHAnsi"/>
                <w:b/>
              </w:rPr>
              <w:t>Wartość netto</w:t>
            </w: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38814EF7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E567D">
              <w:rPr>
                <w:rFonts w:cstheme="minorHAnsi"/>
                <w:b/>
              </w:rPr>
              <w:t>Podatek VAT</w:t>
            </w: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53BF19DE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0E567D">
              <w:rPr>
                <w:rFonts w:cstheme="minorHAnsi"/>
                <w:b/>
              </w:rPr>
              <w:t>Wartość brutto</w:t>
            </w:r>
          </w:p>
        </w:tc>
      </w:tr>
      <w:tr w:rsidR="000E567D" w:rsidRPr="000E567D" w14:paraId="65F5D5DC" w14:textId="77777777" w:rsidTr="00F20C3E">
        <w:trPr>
          <w:trHeight w:val="254"/>
        </w:trPr>
        <w:tc>
          <w:tcPr>
            <w:tcW w:w="4245" w:type="dxa"/>
            <w:shd w:val="clear" w:color="auto" w:fill="F2F2F2" w:themeFill="background1" w:themeFillShade="F2"/>
            <w:vAlign w:val="center"/>
          </w:tcPr>
          <w:p w14:paraId="539CF402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49D7E7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C9753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3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764642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4</w:t>
            </w:r>
          </w:p>
        </w:tc>
        <w:tc>
          <w:tcPr>
            <w:tcW w:w="1529" w:type="dxa"/>
            <w:shd w:val="clear" w:color="auto" w:fill="F2F2F2" w:themeFill="background1" w:themeFillShade="F2"/>
            <w:vAlign w:val="center"/>
          </w:tcPr>
          <w:p w14:paraId="6D723C99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5=3*4</w:t>
            </w:r>
          </w:p>
        </w:tc>
        <w:tc>
          <w:tcPr>
            <w:tcW w:w="1604" w:type="dxa"/>
            <w:shd w:val="clear" w:color="auto" w:fill="F2F2F2" w:themeFill="background1" w:themeFillShade="F2"/>
            <w:vAlign w:val="center"/>
          </w:tcPr>
          <w:p w14:paraId="528BA5B4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6</w:t>
            </w:r>
          </w:p>
        </w:tc>
        <w:tc>
          <w:tcPr>
            <w:tcW w:w="1922" w:type="dxa"/>
            <w:shd w:val="clear" w:color="auto" w:fill="F2F2F2" w:themeFill="background1" w:themeFillShade="F2"/>
            <w:vAlign w:val="center"/>
          </w:tcPr>
          <w:p w14:paraId="5260C86D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7=5+6</w:t>
            </w:r>
          </w:p>
        </w:tc>
      </w:tr>
      <w:tr w:rsidR="000E567D" w:rsidRPr="000E567D" w14:paraId="4C577A4B" w14:textId="77777777" w:rsidTr="00F20C3E">
        <w:trPr>
          <w:trHeight w:val="644"/>
        </w:trPr>
        <w:tc>
          <w:tcPr>
            <w:tcW w:w="4245" w:type="dxa"/>
            <w:shd w:val="clear" w:color="auto" w:fill="E7E6E6" w:themeFill="background2"/>
            <w:vAlign w:val="center"/>
          </w:tcPr>
          <w:p w14:paraId="44B1B41C" w14:textId="07DE2C51" w:rsidR="000E567D" w:rsidRPr="000E567D" w:rsidRDefault="00F97DEB" w:rsidP="006C5555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Usługi wsparcia i utrzymania systemu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575C87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roboczo-</w:t>
            </w:r>
          </w:p>
          <w:p w14:paraId="62859662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godzina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9E72ACF" w14:textId="0D2CC987" w:rsidR="000E567D" w:rsidRPr="00F97DEB" w:rsidRDefault="00F97DEB" w:rsidP="00627DE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F97DEB">
              <w:rPr>
                <w:rFonts w:cstheme="minorHAnsi"/>
                <w:bCs/>
              </w:rPr>
              <w:t>120</w:t>
            </w:r>
          </w:p>
        </w:tc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74620EAE" w14:textId="77777777" w:rsidR="000E567D" w:rsidRPr="000E567D" w:rsidRDefault="000E567D" w:rsidP="006C555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29" w:type="dxa"/>
            <w:tcBorders>
              <w:bottom w:val="single" w:sz="4" w:space="0" w:color="auto"/>
            </w:tcBorders>
            <w:vAlign w:val="center"/>
          </w:tcPr>
          <w:p w14:paraId="70DA0DFD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14:paraId="78578896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center"/>
          </w:tcPr>
          <w:p w14:paraId="511FCF10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E567D" w:rsidRPr="000E567D" w14:paraId="0775C9F1" w14:textId="77777777" w:rsidTr="00F20C3E">
        <w:trPr>
          <w:trHeight w:val="592"/>
        </w:trPr>
        <w:tc>
          <w:tcPr>
            <w:tcW w:w="4245" w:type="dxa"/>
            <w:shd w:val="clear" w:color="auto" w:fill="E7E6E6" w:themeFill="background2"/>
            <w:vAlign w:val="center"/>
          </w:tcPr>
          <w:p w14:paraId="223D7863" w14:textId="18EF196F" w:rsidR="000E567D" w:rsidRPr="000E567D" w:rsidRDefault="00F97DEB" w:rsidP="006C5555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b/>
              </w:rPr>
              <w:t>Usługi rozwoju systemu</w:t>
            </w:r>
            <w:r w:rsidR="000E567D" w:rsidRPr="000E567D">
              <w:rPr>
                <w:rFonts w:cstheme="minorHAnsi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B4030A7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roboczo-</w:t>
            </w:r>
          </w:p>
          <w:p w14:paraId="58974378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  <w:r w:rsidRPr="000E567D">
              <w:rPr>
                <w:rFonts w:cstheme="minorHAnsi"/>
              </w:rPr>
              <w:t>godzina</w:t>
            </w:r>
          </w:p>
        </w:tc>
        <w:tc>
          <w:tcPr>
            <w:tcW w:w="1276" w:type="dxa"/>
            <w:vAlign w:val="center"/>
          </w:tcPr>
          <w:p w14:paraId="3E043367" w14:textId="49B0E732" w:rsidR="000E567D" w:rsidRPr="00F97DEB" w:rsidRDefault="00F97DEB" w:rsidP="00627DEB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F97DEB">
              <w:rPr>
                <w:rFonts w:cstheme="minorHAnsi"/>
                <w:bCs/>
              </w:rPr>
              <w:t>170</w:t>
            </w:r>
          </w:p>
        </w:tc>
        <w:tc>
          <w:tcPr>
            <w:tcW w:w="1659" w:type="dxa"/>
            <w:vAlign w:val="center"/>
          </w:tcPr>
          <w:p w14:paraId="4234C3F8" w14:textId="77777777" w:rsidR="000E567D" w:rsidRPr="000E567D" w:rsidRDefault="000E567D" w:rsidP="006C5555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529" w:type="dxa"/>
            <w:vAlign w:val="center"/>
          </w:tcPr>
          <w:p w14:paraId="7D4EDADB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04" w:type="dxa"/>
            <w:vAlign w:val="center"/>
          </w:tcPr>
          <w:p w14:paraId="552EF4A0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22" w:type="dxa"/>
            <w:vAlign w:val="center"/>
          </w:tcPr>
          <w:p w14:paraId="056B7BB7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0E567D" w14:paraId="69C0ADAD" w14:textId="77777777" w:rsidTr="00F20C3E">
        <w:trPr>
          <w:trHeight w:val="542"/>
        </w:trPr>
        <w:tc>
          <w:tcPr>
            <w:tcW w:w="8739" w:type="dxa"/>
            <w:gridSpan w:val="4"/>
            <w:shd w:val="clear" w:color="auto" w:fill="E7E6E6" w:themeFill="background2"/>
            <w:vAlign w:val="center"/>
          </w:tcPr>
          <w:p w14:paraId="656EBD3D" w14:textId="6EC1B8F3" w:rsidR="000E567D" w:rsidRPr="000E567D" w:rsidRDefault="00F20C3E" w:rsidP="006C5555">
            <w:pPr>
              <w:spacing w:after="0" w:line="240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CAŁKOWITY KOSZT ZAMÓWIENIA:</w:t>
            </w:r>
          </w:p>
        </w:tc>
        <w:tc>
          <w:tcPr>
            <w:tcW w:w="1529" w:type="dxa"/>
            <w:shd w:val="clear" w:color="auto" w:fill="E7E6E6" w:themeFill="background2"/>
            <w:vAlign w:val="center"/>
          </w:tcPr>
          <w:p w14:paraId="645EC438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604" w:type="dxa"/>
            <w:shd w:val="clear" w:color="auto" w:fill="E7E6E6" w:themeFill="background2"/>
            <w:vAlign w:val="center"/>
          </w:tcPr>
          <w:p w14:paraId="229A8A3D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1922" w:type="dxa"/>
            <w:shd w:val="clear" w:color="auto" w:fill="E7E6E6" w:themeFill="background2"/>
            <w:vAlign w:val="center"/>
          </w:tcPr>
          <w:p w14:paraId="1DB5FD3C" w14:textId="77777777" w:rsidR="000E567D" w:rsidRPr="000E567D" w:rsidRDefault="000E567D" w:rsidP="006C5555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</w:tbl>
    <w:p w14:paraId="145D127C" w14:textId="1CCE39E5" w:rsidR="000E567D" w:rsidRDefault="000E567D" w:rsidP="009B7EA6">
      <w:pPr>
        <w:spacing w:after="0"/>
        <w:jc w:val="both"/>
      </w:pPr>
    </w:p>
    <w:p w14:paraId="19E19F21" w14:textId="77777777" w:rsidR="000E567D" w:rsidRPr="00B43A67" w:rsidRDefault="000E567D" w:rsidP="009B7EA6">
      <w:pPr>
        <w:spacing w:after="0"/>
        <w:jc w:val="both"/>
      </w:pPr>
    </w:p>
    <w:p w14:paraId="3462A779" w14:textId="77777777" w:rsidR="00DD6CC6" w:rsidRPr="00DD6CC6" w:rsidRDefault="00DD6CC6" w:rsidP="00DD6CC6">
      <w:pPr>
        <w:shd w:val="clear" w:color="auto" w:fill="FFFFFF"/>
        <w:tabs>
          <w:tab w:val="left" w:pos="6585"/>
        </w:tabs>
        <w:spacing w:after="0" w:line="259" w:lineRule="auto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Cs/>
          <w:spacing w:val="-10"/>
        </w:rPr>
        <w:t>Oświadczam/y, że:</w:t>
      </w:r>
    </w:p>
    <w:p w14:paraId="47BF8C1F" w14:textId="77777777" w:rsidR="00DD6CC6" w:rsidRPr="00DD6CC6" w:rsidRDefault="00DD6CC6" w:rsidP="00DD6CC6">
      <w:pPr>
        <w:numPr>
          <w:ilvl w:val="0"/>
          <w:numId w:val="2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Cs/>
          <w:spacing w:val="-10"/>
        </w:rPr>
        <w:t>akceptuję/my wszystkie warunki określone w zapytaniu ofertowym i nie wnoszę/wnosimy żadnych zastrzeżeń;</w:t>
      </w:r>
    </w:p>
    <w:p w14:paraId="1A6F5FD3" w14:textId="77777777" w:rsidR="00DD6CC6" w:rsidRPr="00DD6CC6" w:rsidRDefault="00DD6CC6" w:rsidP="00DD6CC6">
      <w:pPr>
        <w:numPr>
          <w:ilvl w:val="0"/>
          <w:numId w:val="2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Cs/>
          <w:spacing w:val="-10"/>
        </w:rPr>
        <w:t>uzyskaliśmy wszelkie niezbędne informacje do przygotowania oferty i wykonania zamówienia;</w:t>
      </w:r>
    </w:p>
    <w:p w14:paraId="3DBBDDF8" w14:textId="77777777" w:rsidR="00DD6CC6" w:rsidRPr="00DD6CC6" w:rsidRDefault="00DD6CC6" w:rsidP="00DD6CC6">
      <w:pPr>
        <w:numPr>
          <w:ilvl w:val="0"/>
          <w:numId w:val="2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Cs/>
          <w:spacing w:val="-10"/>
        </w:rPr>
        <w:t>cena brutto oferty obejmuje wszystkie koszty związane z realizacją przedmiotu zamówienia;</w:t>
      </w:r>
    </w:p>
    <w:p w14:paraId="6B3F5566" w14:textId="77777777" w:rsidR="00DD6CC6" w:rsidRPr="00DD6CC6" w:rsidRDefault="00DD6CC6" w:rsidP="00DD6CC6">
      <w:pPr>
        <w:numPr>
          <w:ilvl w:val="0"/>
          <w:numId w:val="2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Cs/>
          <w:spacing w:val="-10"/>
        </w:rPr>
        <w:t>spełniam/y warunki dotyczące</w:t>
      </w:r>
      <w:r w:rsidRPr="00DD6CC6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DD6CC6">
        <w:rPr>
          <w:rFonts w:ascii="Calibri" w:eastAsia="Calibri" w:hAnsi="Calibri" w:cs="Calibri"/>
          <w:bCs/>
          <w:spacing w:val="-10"/>
        </w:rPr>
        <w:t>posiadania doświadczenia w realizacji usług będących przedmiotem zamówienia</w:t>
      </w:r>
    </w:p>
    <w:p w14:paraId="77BC0FE1" w14:textId="67E09173" w:rsidR="00DD6CC6" w:rsidRPr="00DD6CC6" w:rsidRDefault="00DD6CC6" w:rsidP="00DD6CC6">
      <w:pPr>
        <w:numPr>
          <w:ilvl w:val="0"/>
          <w:numId w:val="2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Cs/>
          <w:spacing w:val="-10"/>
        </w:rPr>
        <w:t>zobowiązuję/my się w przypadku wyboru mojej/n</w:t>
      </w:r>
      <w:r>
        <w:rPr>
          <w:rFonts w:ascii="Calibri" w:eastAsia="Calibri" w:hAnsi="Calibri" w:cs="Calibri"/>
          <w:bCs/>
          <w:spacing w:val="-10"/>
        </w:rPr>
        <w:t xml:space="preserve">aszej oferty do zawarcia umowy </w:t>
      </w:r>
      <w:r w:rsidRPr="00DD6CC6">
        <w:rPr>
          <w:rFonts w:ascii="Calibri" w:eastAsia="Calibri" w:hAnsi="Calibri" w:cs="Calibri"/>
          <w:bCs/>
          <w:spacing w:val="-10"/>
        </w:rPr>
        <w:t>na warunkach, w miejscu i terminie określonych przez Zamawiającego.</w:t>
      </w:r>
    </w:p>
    <w:p w14:paraId="04BA2540" w14:textId="77777777" w:rsidR="00DD6CC6" w:rsidRPr="00DD6CC6" w:rsidRDefault="00DD6CC6" w:rsidP="00DD6CC6">
      <w:pPr>
        <w:numPr>
          <w:ilvl w:val="0"/>
          <w:numId w:val="2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Cs/>
          <w:spacing w:val="-10"/>
        </w:rPr>
        <w:t xml:space="preserve">W związku z art. 7 ust. 1 ustawy z dnia 13 kwietnia 2022 r.  o szczególnych rozwiązaniach w zakresie przeciwdziałania wspieraniu agresji na Ukrainę oraz służących ochronie bezpieczeństwa narodowego oświadczam, że Wykonawca (każdy z wykonawców wspólnie ubiegających się o udzielenie zamówienia): </w:t>
      </w:r>
    </w:p>
    <w:p w14:paraId="7433BB20" w14:textId="77777777" w:rsidR="00DD6CC6" w:rsidRPr="00DD6CC6" w:rsidRDefault="00DD6CC6" w:rsidP="00DD6CC6">
      <w:pPr>
        <w:numPr>
          <w:ilvl w:val="0"/>
          <w:numId w:val="3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/>
          <w:bCs/>
          <w:spacing w:val="-10"/>
        </w:rPr>
        <w:t>nie jest</w:t>
      </w:r>
      <w:r w:rsidRPr="00DD6CC6">
        <w:rPr>
          <w:rFonts w:ascii="Calibri" w:eastAsia="Calibri" w:hAnsi="Calibri" w:cs="Calibri"/>
          <w:bCs/>
          <w:spacing w:val="-10"/>
        </w:rPr>
        <w:t xml:space="preserve"> wymieniony w wykazach określonych w rozporządzeniu 765/2006 i rozporządzeniu 269/2014 albo wpisany na listę na podstawie decyzji w sprawie wpisu na listę rozstrzygającej o zastosowaniu środka, o którym mowa w art. 1 pkt 3 ww. ustawy; </w:t>
      </w:r>
    </w:p>
    <w:p w14:paraId="7F9EA146" w14:textId="42E4C858" w:rsidR="00DD6CC6" w:rsidRPr="00DD6CC6" w:rsidRDefault="00DD6CC6" w:rsidP="00DD6CC6">
      <w:pPr>
        <w:numPr>
          <w:ilvl w:val="0"/>
          <w:numId w:val="3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/>
          <w:bCs/>
          <w:spacing w:val="-10"/>
        </w:rPr>
        <w:t>nie jest</w:t>
      </w:r>
      <w:r w:rsidRPr="00DD6CC6">
        <w:rPr>
          <w:rFonts w:ascii="Calibri" w:eastAsia="Calibri" w:hAnsi="Calibri" w:cs="Calibri"/>
          <w:bCs/>
          <w:spacing w:val="-10"/>
        </w:rPr>
        <w:t xml:space="preserve"> beneficjentem rzeczywistym wykonawcy w rozumieniu</w:t>
      </w:r>
      <w:r>
        <w:rPr>
          <w:rFonts w:ascii="Calibri" w:eastAsia="Calibri" w:hAnsi="Calibri" w:cs="Calibri"/>
          <w:bCs/>
          <w:spacing w:val="-10"/>
        </w:rPr>
        <w:t xml:space="preserve"> ustawy z dnia 1 marca 2018 r. </w:t>
      </w:r>
      <w:r w:rsidRPr="00DD6CC6">
        <w:rPr>
          <w:rFonts w:ascii="Calibri" w:eastAsia="Calibri" w:hAnsi="Calibri" w:cs="Calibri"/>
          <w:bCs/>
          <w:spacing w:val="-10"/>
        </w:rPr>
        <w:t xml:space="preserve">o przeciwdziałaniu praniu pieniędzy oraz finansowaniu terroryzmu </w:t>
      </w:r>
      <w:r w:rsidRPr="00DD6CC6">
        <w:rPr>
          <w:rFonts w:ascii="Calibri" w:eastAsia="Calibri" w:hAnsi="Calibri" w:cs="Calibri"/>
          <w:b/>
          <w:bCs/>
          <w:spacing w:val="-10"/>
        </w:rPr>
        <w:t>nie jest</w:t>
      </w:r>
      <w:r w:rsidRPr="00DD6CC6">
        <w:rPr>
          <w:rFonts w:ascii="Calibri" w:eastAsia="Calibri" w:hAnsi="Calibri" w:cs="Calibri"/>
          <w:bCs/>
          <w:spacing w:val="-10"/>
        </w:rPr>
        <w:t xml:space="preserve">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39DF4F1" w14:textId="77777777" w:rsidR="00DD6CC6" w:rsidRPr="00DD6CC6" w:rsidRDefault="00DD6CC6" w:rsidP="00DD6CC6">
      <w:pPr>
        <w:numPr>
          <w:ilvl w:val="0"/>
          <w:numId w:val="3"/>
        </w:numPr>
        <w:shd w:val="clear" w:color="auto" w:fill="FFFFFF"/>
        <w:spacing w:after="0" w:line="259" w:lineRule="auto"/>
        <w:ind w:left="643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/>
          <w:bCs/>
          <w:spacing w:val="-10"/>
        </w:rPr>
        <w:t>nie jest</w:t>
      </w:r>
      <w:r w:rsidRPr="00DD6CC6">
        <w:rPr>
          <w:rFonts w:ascii="Calibri" w:eastAsia="Calibri" w:hAnsi="Calibri" w:cs="Calibri"/>
          <w:bCs/>
          <w:spacing w:val="-10"/>
        </w:rPr>
        <w:t xml:space="preserve"> jednostką dominującą wykonawcy w rozumieniu art. 3 ust. 1 pkt 37 ustawy z dnia 29 września 1994 r. o rachunkowości , </w:t>
      </w:r>
      <w:r w:rsidRPr="00DD6CC6">
        <w:rPr>
          <w:rFonts w:ascii="Calibri" w:eastAsia="Calibri" w:hAnsi="Calibri" w:cs="Calibri"/>
          <w:b/>
          <w:bCs/>
          <w:spacing w:val="-10"/>
        </w:rPr>
        <w:t xml:space="preserve">nie jest </w:t>
      </w:r>
      <w:r w:rsidRPr="00DD6CC6">
        <w:rPr>
          <w:rFonts w:ascii="Calibri" w:eastAsia="Calibri" w:hAnsi="Calibri" w:cs="Calibri"/>
          <w:bCs/>
          <w:spacing w:val="-10"/>
        </w:rPr>
        <w:t xml:space="preserve">podmiotem wymienionym w wykazach określonych w rozporządzeniu 765/2006 i rozporządzeniu 269/2014 albo wpisanym na listę lub będący taką jednostką dominującą od dnia 24 lutego 2022 r., o ile został wpisany na listę na podstawie decyzji w sprawie wpisu na listę rozstrzygającej o zastosowaniu środka, o którym mowa w art. 1 pkt 3 ww. ustawy. </w:t>
      </w:r>
    </w:p>
    <w:p w14:paraId="5DCA746D" w14:textId="15F3203B" w:rsidR="00DD6CC6" w:rsidRPr="00DD6CC6" w:rsidRDefault="00DD6CC6" w:rsidP="00DD6CC6">
      <w:pPr>
        <w:numPr>
          <w:ilvl w:val="0"/>
          <w:numId w:val="2"/>
        </w:numPr>
        <w:shd w:val="clear" w:color="auto" w:fill="FFFFFF"/>
        <w:spacing w:after="0" w:line="259" w:lineRule="auto"/>
        <w:ind w:left="357" w:hanging="357"/>
        <w:jc w:val="both"/>
        <w:rPr>
          <w:rFonts w:ascii="Calibri" w:eastAsia="Calibri" w:hAnsi="Calibri" w:cs="Calibri"/>
          <w:bCs/>
          <w:spacing w:val="-10"/>
        </w:rPr>
      </w:pPr>
      <w:r w:rsidRPr="00DD6CC6">
        <w:rPr>
          <w:rFonts w:ascii="Calibri" w:eastAsia="Calibri" w:hAnsi="Calibri" w:cs="Calibri"/>
          <w:bCs/>
          <w:spacing w:val="-10"/>
        </w:rPr>
        <w:t>Zobowiązujemy się nie wykonywać zamówienia z udziałem podwykonawców, dostawców lub podmiotów, na których zdolności polega się w rozumieniu dyrektywy 2014/24/UE, o których mowa w art. 5k rozporządzenia Rady (UE) nr 833/2014 z dnia 31 lipca 2014 r. dotyc</w:t>
      </w:r>
      <w:r>
        <w:rPr>
          <w:rFonts w:ascii="Calibri" w:eastAsia="Calibri" w:hAnsi="Calibri" w:cs="Calibri"/>
          <w:bCs/>
          <w:spacing w:val="-10"/>
        </w:rPr>
        <w:t xml:space="preserve">zącego środków ograniczających </w:t>
      </w:r>
      <w:r w:rsidRPr="00DD6CC6">
        <w:rPr>
          <w:rFonts w:ascii="Calibri" w:eastAsia="Calibri" w:hAnsi="Calibri" w:cs="Calibri"/>
          <w:bCs/>
          <w:spacing w:val="-10"/>
        </w:rPr>
        <w:t>w związku z działaniami Rosji destabilizującymi sytuację na Ukrainie,  w przypadku gdy przypada na nich ponad 10 % wartości zamówienia.</w:t>
      </w:r>
    </w:p>
    <w:p w14:paraId="3AE16040" w14:textId="77777777" w:rsidR="00DD6CC6" w:rsidRPr="00DD6CC6" w:rsidRDefault="00DD6CC6" w:rsidP="00DD6CC6">
      <w:pPr>
        <w:shd w:val="clear" w:color="auto" w:fill="FFFFFF"/>
        <w:spacing w:after="0" w:line="259" w:lineRule="auto"/>
        <w:ind w:left="357"/>
        <w:jc w:val="both"/>
        <w:rPr>
          <w:rFonts w:ascii="Calibri" w:eastAsia="Times New Roman" w:hAnsi="Calibri" w:cs="Calibri"/>
          <w:lang w:eastAsia="ar-SA"/>
        </w:rPr>
      </w:pPr>
    </w:p>
    <w:p w14:paraId="13555C27" w14:textId="77777777" w:rsidR="00945961" w:rsidRDefault="00945961" w:rsidP="00945961">
      <w:pPr>
        <w:pStyle w:val="Akapitzlist"/>
        <w:ind w:left="426"/>
        <w:jc w:val="both"/>
      </w:pPr>
    </w:p>
    <w:p w14:paraId="448255A0" w14:textId="28C619D0" w:rsidR="001437E6" w:rsidRDefault="00945961" w:rsidP="001437E6">
      <w:pPr>
        <w:spacing w:after="0"/>
        <w:ind w:left="567" w:hanging="567"/>
        <w:jc w:val="both"/>
      </w:pPr>
      <w:r>
        <w:t>Integralną część ofert stanowią następujące dokumenty:</w:t>
      </w:r>
    </w:p>
    <w:p w14:paraId="52D8F9E2" w14:textId="4A40171A" w:rsidR="00945961" w:rsidRDefault="00945961" w:rsidP="00DD6CC6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…………………………………………………………</w:t>
      </w:r>
    </w:p>
    <w:p w14:paraId="56935EFC" w14:textId="77777777" w:rsidR="00945961" w:rsidRDefault="00945961" w:rsidP="00DD6CC6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…………………………………………………………</w:t>
      </w:r>
    </w:p>
    <w:p w14:paraId="787EEC39" w14:textId="77777777" w:rsidR="00945961" w:rsidRDefault="00945961" w:rsidP="00DD6CC6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…………………………………………………………</w:t>
      </w:r>
    </w:p>
    <w:p w14:paraId="7CEE36E9" w14:textId="77777777" w:rsidR="00945961" w:rsidRDefault="00945961" w:rsidP="00DD6CC6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…………………………………………………………</w:t>
      </w:r>
    </w:p>
    <w:p w14:paraId="323AF62E" w14:textId="77777777" w:rsidR="00945961" w:rsidRDefault="00945961" w:rsidP="00DD6CC6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lastRenderedPageBreak/>
        <w:t>…………………………………………………………</w:t>
      </w:r>
    </w:p>
    <w:p w14:paraId="2F89EEC0" w14:textId="4DF57D5C" w:rsidR="00945961" w:rsidRDefault="00945961" w:rsidP="00DD6CC6">
      <w:pPr>
        <w:pStyle w:val="Akapitzlist"/>
        <w:numPr>
          <w:ilvl w:val="0"/>
          <w:numId w:val="1"/>
        </w:numPr>
        <w:spacing w:after="0"/>
        <w:ind w:left="426" w:hanging="426"/>
        <w:jc w:val="both"/>
      </w:pPr>
      <w:r>
        <w:t>…………………………………………………………</w:t>
      </w:r>
    </w:p>
    <w:p w14:paraId="5DD71B18" w14:textId="370844B0" w:rsidR="00945961" w:rsidRDefault="00945961" w:rsidP="00945961">
      <w:pPr>
        <w:spacing w:after="0"/>
        <w:jc w:val="both"/>
      </w:pPr>
    </w:p>
    <w:p w14:paraId="533FF126" w14:textId="77777777" w:rsidR="00945961" w:rsidRDefault="00945961" w:rsidP="00945961">
      <w:pPr>
        <w:spacing w:after="0"/>
        <w:jc w:val="both"/>
      </w:pPr>
    </w:p>
    <w:p w14:paraId="17C32633" w14:textId="4126BC48" w:rsidR="00945961" w:rsidRDefault="00945961" w:rsidP="00945961">
      <w:pPr>
        <w:pStyle w:val="Akapitzlist"/>
        <w:spacing w:after="0"/>
        <w:jc w:val="both"/>
      </w:pPr>
    </w:p>
    <w:tbl>
      <w:tblPr>
        <w:tblW w:w="9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6"/>
        <w:gridCol w:w="4634"/>
      </w:tblGrid>
      <w:tr w:rsidR="00354377" w:rsidRPr="00E80442" w14:paraId="553920B7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571BB5B6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Miejscowość i data:</w:t>
            </w: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7E6E6" w:themeFill="background2"/>
            <w:vAlign w:val="center"/>
            <w:hideMark/>
          </w:tcPr>
          <w:p w14:paraId="5D16F81C" w14:textId="77777777" w:rsidR="00354377" w:rsidRPr="00354377" w:rsidRDefault="00354377" w:rsidP="00537B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5437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Imię, nazwisko i podpis osoby uprawnionej:</w:t>
            </w:r>
          </w:p>
        </w:tc>
      </w:tr>
      <w:tr w:rsidR="00354377" w:rsidRPr="00E80442" w14:paraId="65C87EBC" w14:textId="77777777" w:rsidTr="00537BB3">
        <w:trPr>
          <w:trHeight w:val="450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BA8DE75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6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86AD70A" w14:textId="77777777" w:rsidR="00354377" w:rsidRPr="00354377" w:rsidRDefault="00354377" w:rsidP="00537B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14:paraId="052AFFE7" w14:textId="0E00262A" w:rsidR="001437E6" w:rsidRDefault="001437E6" w:rsidP="0092448F">
      <w:pPr>
        <w:jc w:val="both"/>
      </w:pPr>
    </w:p>
    <w:p w14:paraId="75CA7604" w14:textId="2F8BE413" w:rsidR="006E117D" w:rsidRPr="00945961" w:rsidRDefault="00945961" w:rsidP="0092448F">
      <w:pPr>
        <w:jc w:val="both"/>
        <w:rPr>
          <w:i/>
        </w:rPr>
      </w:pPr>
      <w:r w:rsidRPr="00945961">
        <w:rPr>
          <w:i/>
        </w:rPr>
        <w:t>Formularz ofertowy należy sporządzić, pod rygorem nieważności, w postaci elektronicznej i opatrzeć kwalifikowanym podpisem elektronicznym Wykonawcy lub osoby upoważnionej.</w:t>
      </w:r>
    </w:p>
    <w:sectPr w:rsidR="006E117D" w:rsidRPr="00945961" w:rsidSect="000E567D">
      <w:headerReference w:type="default" r:id="rId8"/>
      <w:footerReference w:type="default" r:id="rId9"/>
      <w:pgSz w:w="16838" w:h="11906" w:orient="landscape"/>
      <w:pgMar w:top="1418" w:right="1418" w:bottom="1418" w:left="1418" w:header="709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0118CF7" w16cex:dateUtc="2025-02-09T02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F6C291" w16cid:durableId="40118CF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C7C74" w14:textId="77777777" w:rsidR="00FC49ED" w:rsidRDefault="00FC49ED" w:rsidP="00997723">
      <w:pPr>
        <w:spacing w:after="0" w:line="240" w:lineRule="auto"/>
      </w:pPr>
      <w:r>
        <w:separator/>
      </w:r>
    </w:p>
  </w:endnote>
  <w:endnote w:type="continuationSeparator" w:id="0">
    <w:p w14:paraId="6B02E8EE" w14:textId="77777777" w:rsidR="00FC49ED" w:rsidRDefault="00FC49ED" w:rsidP="00997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965299"/>
      <w:docPartObj>
        <w:docPartGallery w:val="Page Numbers (Bottom of Page)"/>
        <w:docPartUnique/>
      </w:docPartObj>
    </w:sdtPr>
    <w:sdtEndPr/>
    <w:sdtContent>
      <w:p w14:paraId="68BCB826" w14:textId="6A240A67" w:rsidR="0037202F" w:rsidRDefault="0037202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4CD">
          <w:rPr>
            <w:noProof/>
          </w:rPr>
          <w:t>2</w:t>
        </w:r>
        <w:r>
          <w:fldChar w:fldCharType="end"/>
        </w:r>
      </w:p>
    </w:sdtContent>
  </w:sdt>
  <w:p w14:paraId="2AF188BC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noProof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74890C" wp14:editId="0BBA7398">
              <wp:simplePos x="0" y="0"/>
              <wp:positionH relativeFrom="column">
                <wp:posOffset>109854</wp:posOffset>
              </wp:positionH>
              <wp:positionV relativeFrom="paragraph">
                <wp:posOffset>66675</wp:posOffset>
              </wp:positionV>
              <wp:extent cx="5534025" cy="0"/>
              <wp:effectExtent l="0" t="0" r="28575" b="19050"/>
              <wp:wrapNone/>
              <wp:docPr id="5" name="Łącznik prost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534025" cy="0"/>
                      </a:xfrm>
                      <a:prstGeom prst="line">
                        <a:avLst/>
                      </a:prstGeom>
                      <a:ln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145F95E0" id="Łącznik prost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65pt,5.25pt" to="444.4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" strokecolor="#c00000" strokeweight=".5pt">
              <v:stroke joinstyle="miter"/>
            </v:line>
          </w:pict>
        </mc:Fallback>
      </mc:AlternateContent>
    </w:r>
  </w:p>
  <w:p w14:paraId="0F17629A" w14:textId="77777777" w:rsidR="0037202F" w:rsidRDefault="0037202F" w:rsidP="00681A7D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Narodowy Instytut Wolności – Centrum Rozwoju Społeczeństwa Obywatelskiego, 00-124 Warszawa, al. Jana Pawła II 12</w:t>
    </w:r>
  </w:p>
  <w:p w14:paraId="0F2E5A4E" w14:textId="77777777" w:rsidR="0037202F" w:rsidRDefault="0037202F" w:rsidP="00681A7D">
    <w:pPr>
      <w:pStyle w:val="Stopka"/>
      <w:jc w:val="center"/>
    </w:pPr>
    <w:r>
      <w:rPr>
        <w:sz w:val="18"/>
        <w:szCs w:val="18"/>
      </w:rPr>
      <w:t>NIP: 7010780575 REGON: 368854582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A866" w14:textId="77777777" w:rsidR="00FC49ED" w:rsidRDefault="00FC49ED" w:rsidP="00997723">
      <w:pPr>
        <w:spacing w:after="0" w:line="240" w:lineRule="auto"/>
      </w:pPr>
      <w:r>
        <w:separator/>
      </w:r>
    </w:p>
  </w:footnote>
  <w:footnote w:type="continuationSeparator" w:id="0">
    <w:p w14:paraId="637AA1F6" w14:textId="77777777" w:rsidR="00FC49ED" w:rsidRDefault="00FC49ED" w:rsidP="009977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22A4C" w14:textId="77777777" w:rsidR="0037202F" w:rsidRDefault="0037202F" w:rsidP="00EA5A45">
    <w:pPr>
      <w:pStyle w:val="Nagwek"/>
    </w:pPr>
    <w:r>
      <w:rPr>
        <w:noProof/>
        <w:lang w:val="en-US"/>
      </w:rPr>
      <w:drawing>
        <wp:inline distT="0" distB="0" distL="0" distR="0" wp14:anchorId="00E3BF74" wp14:editId="3C346E34">
          <wp:extent cx="3514725" cy="718105"/>
          <wp:effectExtent l="0" t="0" r="0" b="635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14"/>
                  <a:stretch/>
                </pic:blipFill>
                <pic:spPr bwMode="auto">
                  <a:xfrm>
                    <a:off x="0" y="0"/>
                    <a:ext cx="3532393" cy="721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029F0"/>
    <w:multiLevelType w:val="hybridMultilevel"/>
    <w:tmpl w:val="1C02D86E"/>
    <w:lvl w:ilvl="0" w:tplc="04090011">
      <w:start w:val="1"/>
      <w:numFmt w:val="decimal"/>
      <w:lvlText w:val="%1)"/>
      <w:lvlJc w:val="left"/>
      <w:pPr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3BCD6187"/>
    <w:multiLevelType w:val="hybridMultilevel"/>
    <w:tmpl w:val="3DE4C96C"/>
    <w:lvl w:ilvl="0" w:tplc="04150011">
      <w:start w:val="1"/>
      <w:numFmt w:val="decimal"/>
      <w:lvlText w:val="%1)"/>
      <w:lvlJc w:val="left"/>
      <w:pPr>
        <w:ind w:left="0" w:firstLine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F50AB"/>
    <w:multiLevelType w:val="hybridMultilevel"/>
    <w:tmpl w:val="DABA95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723"/>
    <w:rsid w:val="000065E6"/>
    <w:rsid w:val="0001607A"/>
    <w:rsid w:val="000531AC"/>
    <w:rsid w:val="000572A5"/>
    <w:rsid w:val="000828EB"/>
    <w:rsid w:val="00083AEF"/>
    <w:rsid w:val="000926E9"/>
    <w:rsid w:val="000B1E39"/>
    <w:rsid w:val="000B5F2C"/>
    <w:rsid w:val="000C6956"/>
    <w:rsid w:val="000D1FE6"/>
    <w:rsid w:val="000D74F0"/>
    <w:rsid w:val="000E36FD"/>
    <w:rsid w:val="000E567D"/>
    <w:rsid w:val="000F4453"/>
    <w:rsid w:val="0011275B"/>
    <w:rsid w:val="001207DA"/>
    <w:rsid w:val="0013357D"/>
    <w:rsid w:val="001437E6"/>
    <w:rsid w:val="0015399C"/>
    <w:rsid w:val="00162E6C"/>
    <w:rsid w:val="001877C7"/>
    <w:rsid w:val="0019531C"/>
    <w:rsid w:val="001C0943"/>
    <w:rsid w:val="001E08CD"/>
    <w:rsid w:val="001F4013"/>
    <w:rsid w:val="001F7354"/>
    <w:rsid w:val="00210C91"/>
    <w:rsid w:val="002371EA"/>
    <w:rsid w:val="002422A2"/>
    <w:rsid w:val="002452C6"/>
    <w:rsid w:val="00253F93"/>
    <w:rsid w:val="00256578"/>
    <w:rsid w:val="00256D8C"/>
    <w:rsid w:val="00265FC8"/>
    <w:rsid w:val="002665A2"/>
    <w:rsid w:val="0027549F"/>
    <w:rsid w:val="00277E8D"/>
    <w:rsid w:val="00292AA2"/>
    <w:rsid w:val="00295A72"/>
    <w:rsid w:val="002A0CB2"/>
    <w:rsid w:val="002A731F"/>
    <w:rsid w:val="002C37ED"/>
    <w:rsid w:val="002C5A39"/>
    <w:rsid w:val="002D78F4"/>
    <w:rsid w:val="002E308D"/>
    <w:rsid w:val="0030444C"/>
    <w:rsid w:val="00322AA6"/>
    <w:rsid w:val="00333010"/>
    <w:rsid w:val="00340CBB"/>
    <w:rsid w:val="00343A31"/>
    <w:rsid w:val="00354377"/>
    <w:rsid w:val="003554B4"/>
    <w:rsid w:val="00366863"/>
    <w:rsid w:val="0037202F"/>
    <w:rsid w:val="00373B9C"/>
    <w:rsid w:val="00381648"/>
    <w:rsid w:val="00394166"/>
    <w:rsid w:val="003A6A80"/>
    <w:rsid w:val="003D41F8"/>
    <w:rsid w:val="003E0408"/>
    <w:rsid w:val="003F4C2E"/>
    <w:rsid w:val="00403D48"/>
    <w:rsid w:val="004101A2"/>
    <w:rsid w:val="00410360"/>
    <w:rsid w:val="004132C8"/>
    <w:rsid w:val="00420B36"/>
    <w:rsid w:val="004314B4"/>
    <w:rsid w:val="00435BB1"/>
    <w:rsid w:val="004372F4"/>
    <w:rsid w:val="0044170C"/>
    <w:rsid w:val="004438ED"/>
    <w:rsid w:val="00445245"/>
    <w:rsid w:val="00464A63"/>
    <w:rsid w:val="0046524B"/>
    <w:rsid w:val="004856AF"/>
    <w:rsid w:val="004926E3"/>
    <w:rsid w:val="004A3293"/>
    <w:rsid w:val="004A4128"/>
    <w:rsid w:val="004C01DB"/>
    <w:rsid w:val="004C2835"/>
    <w:rsid w:val="004D7F53"/>
    <w:rsid w:val="004E6954"/>
    <w:rsid w:val="0050035D"/>
    <w:rsid w:val="00506FDE"/>
    <w:rsid w:val="00523E0B"/>
    <w:rsid w:val="00531F80"/>
    <w:rsid w:val="005361A7"/>
    <w:rsid w:val="00537BB3"/>
    <w:rsid w:val="00553792"/>
    <w:rsid w:val="00557D84"/>
    <w:rsid w:val="0057514A"/>
    <w:rsid w:val="005847FB"/>
    <w:rsid w:val="00587841"/>
    <w:rsid w:val="0059560D"/>
    <w:rsid w:val="005A07AE"/>
    <w:rsid w:val="005A1A1C"/>
    <w:rsid w:val="005B3710"/>
    <w:rsid w:val="005B4639"/>
    <w:rsid w:val="005C3687"/>
    <w:rsid w:val="005E3551"/>
    <w:rsid w:val="005F5587"/>
    <w:rsid w:val="005F5A72"/>
    <w:rsid w:val="0061492E"/>
    <w:rsid w:val="00620514"/>
    <w:rsid w:val="00627DEB"/>
    <w:rsid w:val="00634BB7"/>
    <w:rsid w:val="006355E1"/>
    <w:rsid w:val="0065015C"/>
    <w:rsid w:val="006671DA"/>
    <w:rsid w:val="00681A7D"/>
    <w:rsid w:val="00685D85"/>
    <w:rsid w:val="0068799D"/>
    <w:rsid w:val="00690253"/>
    <w:rsid w:val="006911C2"/>
    <w:rsid w:val="006B5023"/>
    <w:rsid w:val="006C406B"/>
    <w:rsid w:val="006C423E"/>
    <w:rsid w:val="006C4D59"/>
    <w:rsid w:val="006C5555"/>
    <w:rsid w:val="006D716A"/>
    <w:rsid w:val="006E117D"/>
    <w:rsid w:val="006E3E19"/>
    <w:rsid w:val="006E773C"/>
    <w:rsid w:val="006F0F29"/>
    <w:rsid w:val="007102C9"/>
    <w:rsid w:val="00751333"/>
    <w:rsid w:val="00754818"/>
    <w:rsid w:val="00764196"/>
    <w:rsid w:val="00767E62"/>
    <w:rsid w:val="0077026D"/>
    <w:rsid w:val="00772314"/>
    <w:rsid w:val="007A75BF"/>
    <w:rsid w:val="007B0093"/>
    <w:rsid w:val="007B4986"/>
    <w:rsid w:val="007B6AE2"/>
    <w:rsid w:val="007E521C"/>
    <w:rsid w:val="007E60D3"/>
    <w:rsid w:val="007F133F"/>
    <w:rsid w:val="007F79B2"/>
    <w:rsid w:val="007F7CEB"/>
    <w:rsid w:val="00800A2D"/>
    <w:rsid w:val="008020B8"/>
    <w:rsid w:val="0080357B"/>
    <w:rsid w:val="008222EB"/>
    <w:rsid w:val="00830CE3"/>
    <w:rsid w:val="00832EAD"/>
    <w:rsid w:val="00887FAF"/>
    <w:rsid w:val="008910A6"/>
    <w:rsid w:val="00896B36"/>
    <w:rsid w:val="008D46DC"/>
    <w:rsid w:val="008D50CD"/>
    <w:rsid w:val="008D6B8A"/>
    <w:rsid w:val="008E62F7"/>
    <w:rsid w:val="008F29A2"/>
    <w:rsid w:val="008F3E47"/>
    <w:rsid w:val="008F4F08"/>
    <w:rsid w:val="008F55B1"/>
    <w:rsid w:val="00902F81"/>
    <w:rsid w:val="00903436"/>
    <w:rsid w:val="00916661"/>
    <w:rsid w:val="0092448F"/>
    <w:rsid w:val="00925B98"/>
    <w:rsid w:val="009265D0"/>
    <w:rsid w:val="00934347"/>
    <w:rsid w:val="00945961"/>
    <w:rsid w:val="009649BC"/>
    <w:rsid w:val="009922B4"/>
    <w:rsid w:val="00992FBB"/>
    <w:rsid w:val="00997171"/>
    <w:rsid w:val="00997723"/>
    <w:rsid w:val="009A1C3B"/>
    <w:rsid w:val="009B1635"/>
    <w:rsid w:val="009B7EA6"/>
    <w:rsid w:val="009C4975"/>
    <w:rsid w:val="009E0B84"/>
    <w:rsid w:val="009E65B3"/>
    <w:rsid w:val="009F2A5F"/>
    <w:rsid w:val="009F3B4D"/>
    <w:rsid w:val="00A02643"/>
    <w:rsid w:val="00A132BB"/>
    <w:rsid w:val="00A24751"/>
    <w:rsid w:val="00A27134"/>
    <w:rsid w:val="00A357B1"/>
    <w:rsid w:val="00A40116"/>
    <w:rsid w:val="00A57F34"/>
    <w:rsid w:val="00A613D9"/>
    <w:rsid w:val="00A74C9E"/>
    <w:rsid w:val="00A81A4B"/>
    <w:rsid w:val="00A90E70"/>
    <w:rsid w:val="00A95E8B"/>
    <w:rsid w:val="00AA5229"/>
    <w:rsid w:val="00AB6811"/>
    <w:rsid w:val="00AC0212"/>
    <w:rsid w:val="00AC494D"/>
    <w:rsid w:val="00AE4641"/>
    <w:rsid w:val="00AE46FC"/>
    <w:rsid w:val="00AF464C"/>
    <w:rsid w:val="00B034D0"/>
    <w:rsid w:val="00B06481"/>
    <w:rsid w:val="00B23595"/>
    <w:rsid w:val="00B33C1A"/>
    <w:rsid w:val="00B43A67"/>
    <w:rsid w:val="00B44535"/>
    <w:rsid w:val="00B56F2E"/>
    <w:rsid w:val="00B56F9F"/>
    <w:rsid w:val="00B8492C"/>
    <w:rsid w:val="00B9039B"/>
    <w:rsid w:val="00BA160B"/>
    <w:rsid w:val="00BA1A5C"/>
    <w:rsid w:val="00BA5DFC"/>
    <w:rsid w:val="00BA6977"/>
    <w:rsid w:val="00BA7855"/>
    <w:rsid w:val="00BD0168"/>
    <w:rsid w:val="00BD0B6D"/>
    <w:rsid w:val="00BE5149"/>
    <w:rsid w:val="00BE5174"/>
    <w:rsid w:val="00BF5EAD"/>
    <w:rsid w:val="00C16F81"/>
    <w:rsid w:val="00C170A4"/>
    <w:rsid w:val="00C337E5"/>
    <w:rsid w:val="00C371B4"/>
    <w:rsid w:val="00C50ADF"/>
    <w:rsid w:val="00C61E5D"/>
    <w:rsid w:val="00C70A73"/>
    <w:rsid w:val="00C91ECB"/>
    <w:rsid w:val="00CA2D9A"/>
    <w:rsid w:val="00CB4FA2"/>
    <w:rsid w:val="00CC63A7"/>
    <w:rsid w:val="00CF0E42"/>
    <w:rsid w:val="00CF381E"/>
    <w:rsid w:val="00D164CD"/>
    <w:rsid w:val="00D17A2D"/>
    <w:rsid w:val="00D20057"/>
    <w:rsid w:val="00D2260E"/>
    <w:rsid w:val="00D23551"/>
    <w:rsid w:val="00D549EC"/>
    <w:rsid w:val="00D603C6"/>
    <w:rsid w:val="00D639E2"/>
    <w:rsid w:val="00D6586D"/>
    <w:rsid w:val="00D7043B"/>
    <w:rsid w:val="00D71316"/>
    <w:rsid w:val="00D71B61"/>
    <w:rsid w:val="00D8666D"/>
    <w:rsid w:val="00D86CE5"/>
    <w:rsid w:val="00DA39C7"/>
    <w:rsid w:val="00DA71D1"/>
    <w:rsid w:val="00DA7A91"/>
    <w:rsid w:val="00DB4D81"/>
    <w:rsid w:val="00DD2760"/>
    <w:rsid w:val="00DD3F0E"/>
    <w:rsid w:val="00DD6CC6"/>
    <w:rsid w:val="00DE6F51"/>
    <w:rsid w:val="00E2208C"/>
    <w:rsid w:val="00E42C81"/>
    <w:rsid w:val="00E51D34"/>
    <w:rsid w:val="00E717CA"/>
    <w:rsid w:val="00E826D3"/>
    <w:rsid w:val="00E84F22"/>
    <w:rsid w:val="00E961FF"/>
    <w:rsid w:val="00EA5A45"/>
    <w:rsid w:val="00EC3FFA"/>
    <w:rsid w:val="00EC5226"/>
    <w:rsid w:val="00ED7262"/>
    <w:rsid w:val="00EE3957"/>
    <w:rsid w:val="00EE5904"/>
    <w:rsid w:val="00EF1081"/>
    <w:rsid w:val="00F03554"/>
    <w:rsid w:val="00F07B19"/>
    <w:rsid w:val="00F154B0"/>
    <w:rsid w:val="00F20C3E"/>
    <w:rsid w:val="00F21421"/>
    <w:rsid w:val="00F21DA8"/>
    <w:rsid w:val="00F3664A"/>
    <w:rsid w:val="00F41840"/>
    <w:rsid w:val="00F42E16"/>
    <w:rsid w:val="00F43F69"/>
    <w:rsid w:val="00F47968"/>
    <w:rsid w:val="00F67852"/>
    <w:rsid w:val="00F70503"/>
    <w:rsid w:val="00F71E29"/>
    <w:rsid w:val="00F745F1"/>
    <w:rsid w:val="00F81764"/>
    <w:rsid w:val="00F84B1B"/>
    <w:rsid w:val="00F95F68"/>
    <w:rsid w:val="00F96AE6"/>
    <w:rsid w:val="00F97DEB"/>
    <w:rsid w:val="00FA1B7A"/>
    <w:rsid w:val="00FA1D12"/>
    <w:rsid w:val="00FB1315"/>
    <w:rsid w:val="00FB561B"/>
    <w:rsid w:val="00FC4971"/>
    <w:rsid w:val="00FC49ED"/>
    <w:rsid w:val="00FE4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11ECBE"/>
  <w15:chartTrackingRefBased/>
  <w15:docId w15:val="{B8635329-597B-4AD5-9D82-BA703FE49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9B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5DF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5DFC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723"/>
  </w:style>
  <w:style w:type="paragraph" w:styleId="Stopka">
    <w:name w:val="footer"/>
    <w:aliases w:val="Znak Znak1,Znak Znak1 Znak Znak,Znak Znak1 Znak Z + 11 pt,Wyjustowany..."/>
    <w:basedOn w:val="Normalny"/>
    <w:link w:val="StopkaZnak"/>
    <w:uiPriority w:val="99"/>
    <w:unhideWhenUsed/>
    <w:rsid w:val="009977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,Znak Znak1 Znak Znak Znak,Znak Znak1 Znak Z + 11 pt Znak,Wyjustowany... Znak"/>
    <w:basedOn w:val="Domylnaczcionkaakapitu"/>
    <w:link w:val="Stopka"/>
    <w:uiPriority w:val="99"/>
    <w:rsid w:val="00997723"/>
  </w:style>
  <w:style w:type="paragraph" w:styleId="Tekstdymka">
    <w:name w:val="Balloon Text"/>
    <w:basedOn w:val="Normalny"/>
    <w:link w:val="TekstdymkaZnak"/>
    <w:uiPriority w:val="99"/>
    <w:semiHidden/>
    <w:unhideWhenUsed/>
    <w:rsid w:val="00822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2E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Numerowanie,List Paragraph,L1,Akapit z listą5,T_SZ_List Paragraph,Podsis rysunku,Bullet Number,lp1,List Paragraph2,ISCG Numerowanie,lp11,List Paragraph11,Bullet 1,Use Case List Paragraph,Body MS Bullet"/>
    <w:basedOn w:val="Normalny"/>
    <w:link w:val="AkapitzlistZnak"/>
    <w:uiPriority w:val="34"/>
    <w:qFormat/>
    <w:rsid w:val="00E84F22"/>
    <w:pPr>
      <w:ind w:left="720"/>
      <w:contextualSpacing/>
    </w:pPr>
  </w:style>
  <w:style w:type="table" w:styleId="Tabela-Siatka">
    <w:name w:val="Table Grid"/>
    <w:basedOn w:val="Standardowy"/>
    <w:uiPriority w:val="39"/>
    <w:rsid w:val="00500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iatki7kolorowaakcent1">
    <w:name w:val="Grid Table 7 Colorful Accent 1"/>
    <w:basedOn w:val="Standardowy"/>
    <w:uiPriority w:val="52"/>
    <w:rsid w:val="00832EAD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Zwykatabela3">
    <w:name w:val="Plain Table 3"/>
    <w:basedOn w:val="Standardowy"/>
    <w:uiPriority w:val="43"/>
    <w:rsid w:val="00832EA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agwek1Znak">
    <w:name w:val="Nagłówek 1 Znak"/>
    <w:basedOn w:val="Domylnaczcionkaakapitu"/>
    <w:link w:val="Nagwek1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A5DF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kapitzlistZnak">
    <w:name w:val="Akapit z listą Znak"/>
    <w:aliases w:val="Numerowanie Znak,List Paragraph Znak,L1 Znak,Akapit z listą5 Znak,T_SZ_List Paragraph Znak,Podsis rysunku Znak,Bullet Number Znak,lp1 Znak,List Paragraph2 Znak,ISCG Numerowanie Znak,lp11 Znak,List Paragraph11 Znak,Bullet 1 Znak"/>
    <w:link w:val="Akapitzlist"/>
    <w:locked/>
    <w:rsid w:val="00A613D9"/>
  </w:style>
  <w:style w:type="paragraph" w:styleId="Tekstpodstawowy">
    <w:name w:val="Body Text"/>
    <w:aliases w:val="wypunktowanie,ändrad,Tekst wcięty 2 st,(ALT+½),(F2),L1 Body Text,bt,b,Tekst wci,ęty 2 st,Tekst wciety 2 st,ety 2 st"/>
    <w:basedOn w:val="Normalny"/>
    <w:link w:val="TekstpodstawowyZnak"/>
    <w:unhideWhenUsed/>
    <w:rsid w:val="0092448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ändrad Znak,Tekst wcięty 2 st Znak,(ALT+½) Znak,(F2) Znak,L1 Body Text Znak,bt Znak,b Znak,Tekst wci Znak,ęty 2 st Znak,Tekst wciety 2 st Znak,ety 2 st Znak"/>
    <w:basedOn w:val="Domylnaczcionkaakapitu"/>
    <w:link w:val="Tekstpodstawowy"/>
    <w:rsid w:val="0092448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B00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B0093"/>
    <w:pPr>
      <w:spacing w:after="0" w:line="240" w:lineRule="auto"/>
      <w:jc w:val="both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B0093"/>
    <w:rPr>
      <w:sz w:val="20"/>
      <w:szCs w:val="20"/>
    </w:rPr>
  </w:style>
  <w:style w:type="character" w:styleId="Odwoanieprzypisudolnego">
    <w:name w:val="footnote reference"/>
    <w:semiHidden/>
    <w:rsid w:val="007B0093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6CC6"/>
    <w:pPr>
      <w:spacing w:after="200"/>
      <w:jc w:val="left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6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61661-114A-48A6-A84A-D695B528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Wozniak</dc:creator>
  <cp:keywords/>
  <dc:description/>
  <cp:lastModifiedBy>Adrianna Kosmalska</cp:lastModifiedBy>
  <cp:revision>2</cp:revision>
  <cp:lastPrinted>2018-07-23T10:11:00Z</cp:lastPrinted>
  <dcterms:created xsi:type="dcterms:W3CDTF">2025-02-17T12:37:00Z</dcterms:created>
  <dcterms:modified xsi:type="dcterms:W3CDTF">2025-02-17T12:37:00Z</dcterms:modified>
</cp:coreProperties>
</file>